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006B7" w14:textId="77777777" w:rsidR="00FC7CEB" w:rsidRDefault="00FC7CEB" w:rsidP="00FC7CEB">
      <w:pPr>
        <w:spacing w:after="0" w:line="240" w:lineRule="auto"/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  <w:lang w:bidi="th-TH"/>
        </w:rPr>
        <w:t>คู่มือสำหรับประชาชน</w:t>
      </w:r>
      <w:r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  <w:t xml:space="preserve">: </w:t>
      </w:r>
      <w:r>
        <w:rPr>
          <w:rFonts w:ascii="TH SarabunPSK" w:hAnsi="TH SarabunPSK" w:cs="TH SarabunPSK"/>
          <w:b/>
          <w:bCs/>
          <w:noProof/>
          <w:sz w:val="32"/>
          <w:szCs w:val="32"/>
          <w:cs/>
          <w:lang w:bidi="th-TH"/>
        </w:rPr>
        <w:t>การรับชำระภาษีที่ดินและสิ่งปลูกสร้าง</w:t>
      </w:r>
    </w:p>
    <w:p w14:paraId="332E6E1A" w14:textId="6BB6724C" w:rsidR="00FC7CEB" w:rsidRDefault="00FC7CEB" w:rsidP="00FC7CEB">
      <w:pPr>
        <w:spacing w:after="0" w:line="240" w:lineRule="auto"/>
        <w:rPr>
          <w:rFonts w:ascii="TH SarabunPSK" w:hAnsi="TH SarabunPSK" w:cs="TH SarabunPSK"/>
          <w:sz w:val="32"/>
          <w:szCs w:val="32"/>
          <w:cs/>
          <w:lang w:bidi="th-TH"/>
        </w:rPr>
      </w:pPr>
      <w:r>
        <w:rPr>
          <w:rFonts w:ascii="TH SarabunPSK" w:hAnsi="TH SarabunPSK" w:cs="TH SarabunPSK"/>
          <w:sz w:val="32"/>
          <w:szCs w:val="32"/>
          <w:cs/>
          <w:lang w:bidi="th-TH"/>
        </w:rPr>
        <w:t>หน่วยงานที่รับผิดชอบ</w:t>
      </w:r>
      <w:r>
        <w:rPr>
          <w:rFonts w:ascii="TH SarabunPSK" w:hAnsi="TH SarabunPSK" w:cs="TH SarabunPSK"/>
          <w:sz w:val="32"/>
          <w:szCs w:val="32"/>
          <w:lang w:bidi="th-TH"/>
        </w:rPr>
        <w:t>:</w:t>
      </w:r>
      <w:r>
        <w:rPr>
          <w:rFonts w:ascii="TH SarabunPSK" w:hAnsi="TH SarabunPSK" w:cs="TH SarabunPSK" w:hint="cs"/>
          <w:noProof/>
          <w:sz w:val="32"/>
          <w:szCs w:val="32"/>
          <w:cs/>
          <w:lang w:bidi="th-TH"/>
        </w:rPr>
        <w:t>สำนักงานเทศบาลตำบลเชิงแส</w:t>
      </w:r>
      <w:r>
        <w:rPr>
          <w:rFonts w:ascii="TH SarabunPSK" w:hAnsi="TH SarabunPSK" w:cs="TH SarabunPSK"/>
          <w:sz w:val="32"/>
          <w:szCs w:val="32"/>
          <w:lang w:bidi="th-TH"/>
        </w:rPr>
        <w:t>:</w:t>
      </w:r>
      <w:r>
        <w:rPr>
          <w:rFonts w:ascii="TH SarabunPSK" w:hAnsi="TH SarabunPSK" w:cs="TH SarabunPSK" w:hint="cs"/>
          <w:noProof/>
          <w:sz w:val="32"/>
          <w:szCs w:val="32"/>
          <w:cs/>
          <w:lang w:bidi="th-TH"/>
        </w:rPr>
        <w:t>กระทรวงมหาดไทย</w:t>
      </w:r>
    </w:p>
    <w:p w14:paraId="1742AA33" w14:textId="03A60DE9" w:rsidR="00FC7CEB" w:rsidRDefault="00FC7CEB" w:rsidP="00FC7CEB">
      <w:pPr>
        <w:spacing w:after="0" w:line="240" w:lineRule="auto"/>
        <w:rPr>
          <w:rFonts w:ascii="TH SarabunPSK" w:hAnsi="TH SarabunPSK" w:cs="TH SarabunPSK"/>
          <w:color w:val="0D0D0D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B9CAA6" wp14:editId="3323E8C8">
                <wp:simplePos x="0" y="0"/>
                <wp:positionH relativeFrom="column">
                  <wp:posOffset>1270</wp:posOffset>
                </wp:positionH>
                <wp:positionV relativeFrom="paragraph">
                  <wp:posOffset>85090</wp:posOffset>
                </wp:positionV>
                <wp:extent cx="6444615" cy="0"/>
                <wp:effectExtent l="10795" t="8890" r="12065" b="10160"/>
                <wp:wrapNone/>
                <wp:docPr id="1" name="ตัวเชื่อมต่อ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461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6C67CD" id="ตัวเชื่อมต่อตรง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" strokeweight="1pt">
                <v:stroke joinstyle="miter"/>
              </v:line>
            </w:pict>
          </mc:Fallback>
        </mc:AlternateContent>
      </w:r>
    </w:p>
    <w:p w14:paraId="73881654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ชื่อกระบวนงาน</w:t>
      </w:r>
      <w:r>
        <w:rPr>
          <w:rFonts w:ascii="TH SarabunPSK" w:hAnsi="TH SarabunPSK" w:cs="TH SarabunPSK"/>
          <w:color w:val="0D0D0D"/>
          <w:sz w:val="32"/>
          <w:szCs w:val="32"/>
        </w:rPr>
        <w:t>:</w:t>
      </w:r>
      <w:r>
        <w:rPr>
          <w:rFonts w:ascii="TH SarabunPSK" w:hAnsi="TH SarabunPSK" w:cs="TH SarabunPSK"/>
          <w:noProof/>
          <w:sz w:val="32"/>
          <w:szCs w:val="32"/>
          <w:cs/>
        </w:rPr>
        <w:t>การรับชำระภาษีที่ดินและสิ่งปลูกสร้าง</w:t>
      </w:r>
    </w:p>
    <w:p w14:paraId="46CD905F" w14:textId="1DCBEE04" w:rsidR="00FC7CEB" w:rsidRDefault="00FC7CEB" w:rsidP="00FC7CEB">
      <w:pPr>
        <w:pStyle w:val="a3"/>
        <w:numPr>
          <w:ilvl w:val="0"/>
          <w:numId w:val="1"/>
        </w:numPr>
        <w:spacing w:before="0" w:beforeAutospacing="0" w:after="0" w:afterAutospacing="0"/>
        <w:ind w:left="426" w:hanging="426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หน่วยงานเจ้าของกระบวนงาน</w:t>
      </w:r>
      <w:r>
        <w:rPr>
          <w:rFonts w:ascii="TH SarabunPSK" w:hAnsi="TH SarabunPSK" w:cs="TH SarabunPSK"/>
          <w:b/>
          <w:bCs/>
          <w:color w:val="0D0D0D"/>
          <w:sz w:val="32"/>
          <w:szCs w:val="32"/>
        </w:rPr>
        <w:t>:</w:t>
      </w:r>
      <w:r>
        <w:rPr>
          <w:rFonts w:ascii="TH SarabunPSK" w:hAnsi="TH SarabunPSK" w:cs="TH SarabunPSK"/>
          <w:noProof/>
          <w:sz w:val="32"/>
          <w:szCs w:val="32"/>
          <w:cs/>
        </w:rPr>
        <w:t>กองคลังเทศบาลตำบล</w:t>
      </w:r>
      <w:r>
        <w:rPr>
          <w:rFonts w:ascii="TH SarabunPSK" w:hAnsi="TH SarabunPSK" w:cs="TH SarabunPSK" w:hint="cs"/>
          <w:noProof/>
          <w:sz w:val="32"/>
          <w:szCs w:val="32"/>
          <w:cs/>
        </w:rPr>
        <w:t>เชิงแส</w:t>
      </w:r>
    </w:p>
    <w:p w14:paraId="57287017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ประเภทของงานบริการ</w:t>
      </w:r>
      <w:r>
        <w:rPr>
          <w:rFonts w:ascii="TH SarabunPSK" w:hAnsi="TH SarabunPSK" w:cs="TH SarabunPSK"/>
          <w:b/>
          <w:bCs/>
          <w:color w:val="0D0D0D"/>
          <w:sz w:val="32"/>
          <w:szCs w:val="32"/>
        </w:rPr>
        <w:t>:</w:t>
      </w:r>
      <w:r>
        <w:rPr>
          <w:rFonts w:ascii="TH SarabunPSK" w:hAnsi="TH SarabunPSK" w:cs="TH SarabunPSK"/>
          <w:noProof/>
          <w:sz w:val="32"/>
          <w:szCs w:val="32"/>
          <w:cs/>
        </w:rPr>
        <w:t>กระบวนงานบริการที่เบ็ดเสร็จในหน่วยเดียว</w:t>
      </w: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ab/>
      </w:r>
    </w:p>
    <w:p w14:paraId="45610B8E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หมวดหมู่ของงานบริการ</w:t>
      </w:r>
      <w:r>
        <w:rPr>
          <w:rFonts w:ascii="TH SarabunPSK" w:hAnsi="TH SarabunPSK" w:cs="TH SarabunPSK"/>
          <w:b/>
          <w:bCs/>
          <w:color w:val="0D0D0D"/>
          <w:sz w:val="32"/>
          <w:szCs w:val="32"/>
        </w:rPr>
        <w:t>:</w:t>
      </w:r>
      <w:r>
        <w:rPr>
          <w:rFonts w:ascii="TH SarabunPSK" w:hAnsi="TH SarabunPSK" w:cs="TH SarabunPSK"/>
          <w:noProof/>
          <w:sz w:val="32"/>
          <w:szCs w:val="32"/>
          <w:cs/>
        </w:rPr>
        <w:t>รับแจ้ง</w:t>
      </w: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D0D0D"/>
          <w:sz w:val="32"/>
          <w:szCs w:val="32"/>
          <w:cs/>
        </w:rPr>
        <w:t>รับชำระภาษี</w:t>
      </w: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ab/>
      </w:r>
    </w:p>
    <w:p w14:paraId="37052153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กฎหมายที่ให้อำนาจการอนุญาต หรือที่เกี่ยวข้อง</w:t>
      </w:r>
      <w:r>
        <w:rPr>
          <w:rFonts w:ascii="TH SarabunPSK" w:hAnsi="TH SarabunPSK" w:cs="TH SarabunPSK"/>
          <w:b/>
          <w:bCs/>
          <w:sz w:val="32"/>
          <w:szCs w:val="32"/>
        </w:rPr>
        <w:t>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639"/>
      </w:tblGrid>
      <w:tr w:rsidR="00FC7CEB" w14:paraId="6739BB1D" w14:textId="77777777" w:rsidTr="00FC7CEB">
        <w:tc>
          <w:tcPr>
            <w:tcW w:w="675" w:type="dxa"/>
            <w:hideMark/>
          </w:tcPr>
          <w:p w14:paraId="5ADC45B7" w14:textId="77777777" w:rsidR="00FC7CEB" w:rsidRDefault="00FC7CEB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4F6B7225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iCs/>
                <w:sz w:val="32"/>
                <w:szCs w:val="32"/>
              </w:rPr>
            </w:pP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  <w:cs/>
                <w:lang w:bidi="th-TH"/>
              </w:rPr>
              <w:t>พระราชบัญญัติภาษีที่ดินและสิ่งปลูกสร้าง พ.ศ.๒๕๖๒</w:t>
            </w:r>
          </w:p>
          <w:p w14:paraId="6806C829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iCs/>
                <w:sz w:val="32"/>
                <w:szCs w:val="32"/>
              </w:rPr>
            </w:pPr>
          </w:p>
        </w:tc>
      </w:tr>
    </w:tbl>
    <w:p w14:paraId="2CCC28CB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ระดับผลกระทบ</w:t>
      </w:r>
      <w:r>
        <w:rPr>
          <w:rFonts w:ascii="TH SarabunPSK" w:hAnsi="TH SarabunPSK" w:cs="TH SarabunPSK"/>
          <w:b/>
          <w:bCs/>
          <w:color w:val="0D0D0D"/>
          <w:sz w:val="32"/>
          <w:szCs w:val="32"/>
        </w:rPr>
        <w:t xml:space="preserve">: </w:t>
      </w:r>
      <w:r>
        <w:rPr>
          <w:rFonts w:ascii="TH SarabunPSK" w:hAnsi="TH SarabunPSK" w:cs="TH SarabunPSK"/>
          <w:noProof/>
          <w:sz w:val="32"/>
          <w:szCs w:val="32"/>
          <w:cs/>
        </w:rPr>
        <w:t>บริการทั่วไป</w:t>
      </w: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ab/>
      </w:r>
    </w:p>
    <w:p w14:paraId="2F45C4BF" w14:textId="70FD534C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พื้นที่ให้บริการ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>
        <w:rPr>
          <w:rFonts w:ascii="TH SarabunPSK" w:hAnsi="TH SarabunPSK" w:cs="TH SarabunPSK"/>
          <w:noProof/>
          <w:sz w:val="32"/>
          <w:szCs w:val="32"/>
          <w:cs/>
        </w:rPr>
        <w:t>ในเขตเทศบาลตำบล</w:t>
      </w:r>
      <w:r>
        <w:rPr>
          <w:rFonts w:ascii="TH SarabunPSK" w:hAnsi="TH SarabunPSK" w:cs="TH SarabunPSK" w:hint="cs"/>
          <w:noProof/>
          <w:sz w:val="32"/>
          <w:szCs w:val="32"/>
          <w:cs/>
        </w:rPr>
        <w:t>เชิงแส</w:t>
      </w:r>
    </w:p>
    <w:p w14:paraId="2299946D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hanging="72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กฎหมายข้อบังคับ/ข้อตกลงที่กำหนดระยะเวลา </w:t>
      </w:r>
      <w:r>
        <w:rPr>
          <w:rFonts w:ascii="TH SarabunPSK" w:hAnsi="TH SarabunPSK" w:cs="TH SarabunPSK"/>
          <w:noProof/>
          <w:sz w:val="32"/>
          <w:szCs w:val="32"/>
        </w:rPr>
        <w:t>-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78DFE68C" w14:textId="77777777" w:rsidR="00FC7CEB" w:rsidRDefault="00FC7CEB" w:rsidP="00FC7CEB">
      <w:pPr>
        <w:spacing w:after="0" w:line="240" w:lineRule="auto"/>
        <w:ind w:left="360"/>
        <w:rPr>
          <w:rFonts w:ascii="TH SarabunPSK" w:hAnsi="TH SarabunPSK" w:cs="TH SarabunPSK"/>
          <w:sz w:val="32"/>
          <w:szCs w:val="32"/>
          <w:lang w:bidi="th-TH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ระยะเวลาที่กำหนดตามกฎหมาย / ข้อกำหนด ฯลฯ</w:t>
      </w:r>
      <w:r>
        <w:rPr>
          <w:rFonts w:ascii="TH SarabunPSK" w:hAnsi="TH SarabunPSK" w:cs="TH SarabunPSK"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lang w:bidi="th-TH"/>
        </w:rPr>
        <w:t>0</w:t>
      </w:r>
      <w:r>
        <w:rPr>
          <w:rFonts w:ascii="TH SarabunPSK" w:hAnsi="TH SarabunPSK" w:cs="TH SarabunPSK" w:hint="cs"/>
          <w:noProof/>
          <w:sz w:val="32"/>
          <w:szCs w:val="32"/>
          <w:cs/>
          <w:lang w:bidi="th-TH"/>
        </w:rPr>
        <w:t>วัน</w:t>
      </w:r>
    </w:p>
    <w:p w14:paraId="409C779B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hanging="720"/>
        <w:contextualSpacing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ข้อมูลสถิติ</w:t>
      </w:r>
    </w:p>
    <w:p w14:paraId="4DA53AC4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>
        <w:rPr>
          <w:rFonts w:ascii="TH SarabunPSK" w:hAnsi="TH SarabunPSK" w:cs="TH SarabunPSK"/>
          <w:noProof/>
          <w:sz w:val="32"/>
          <w:szCs w:val="32"/>
        </w:rPr>
        <w:t>0</w:t>
      </w: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</w:r>
    </w:p>
    <w:p w14:paraId="56CC59A7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>
        <w:rPr>
          <w:rFonts w:ascii="TH SarabunPSK" w:hAnsi="TH SarabunPSK" w:cs="TH SarabunPSK"/>
          <w:noProof/>
          <w:sz w:val="32"/>
          <w:szCs w:val="32"/>
        </w:rPr>
        <w:t>0</w:t>
      </w: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</w:r>
    </w:p>
    <w:p w14:paraId="78983D72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>
        <w:rPr>
          <w:rFonts w:ascii="TH SarabunPSK" w:hAnsi="TH SarabunPSK" w:cs="TH SarabunPSK"/>
          <w:noProof/>
          <w:sz w:val="32"/>
          <w:szCs w:val="32"/>
        </w:rPr>
        <w:t>0</w:t>
      </w:r>
      <w:r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</w:r>
    </w:p>
    <w:p w14:paraId="037A4032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ชื่ออ้างอิงของคู่มือประชาชน </w:t>
      </w:r>
      <w:r>
        <w:rPr>
          <w:rFonts w:ascii="TH SarabunPSK" w:hAnsi="TH SarabunPSK" w:cs="TH SarabunPSK"/>
          <w:noProof/>
          <w:sz w:val="32"/>
          <w:szCs w:val="32"/>
        </w:rPr>
        <w:t>[</w:t>
      </w:r>
      <w:r>
        <w:rPr>
          <w:rFonts w:ascii="TH SarabunPSK" w:hAnsi="TH SarabunPSK" w:cs="TH SarabunPSK"/>
          <w:noProof/>
          <w:sz w:val="32"/>
          <w:szCs w:val="32"/>
          <w:cs/>
        </w:rPr>
        <w:t>สำเนาคู่มือประชาชน</w:t>
      </w:r>
      <w:r>
        <w:rPr>
          <w:rFonts w:ascii="TH SarabunPSK" w:hAnsi="TH SarabunPSK" w:cs="TH SarabunPSK"/>
          <w:noProof/>
          <w:sz w:val="32"/>
          <w:szCs w:val="32"/>
        </w:rPr>
        <w:t xml:space="preserve">] </w:t>
      </w:r>
      <w:r>
        <w:rPr>
          <w:rFonts w:ascii="TH SarabunPSK" w:hAnsi="TH SarabunPSK" w:cs="TH SarabunPSK"/>
          <w:noProof/>
          <w:sz w:val="32"/>
          <w:szCs w:val="32"/>
          <w:cs/>
        </w:rPr>
        <w:t>การรับชำระภาษีที่ดินและสิ่งปลูกสร้าง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03FD625C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ช่องทางการให้บริการ</w:t>
      </w: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ab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639"/>
      </w:tblGrid>
      <w:tr w:rsidR="00FC7CEB" w14:paraId="5E6D48EB" w14:textId="77777777" w:rsidTr="00FC7CEB">
        <w:tc>
          <w:tcPr>
            <w:tcW w:w="675" w:type="dxa"/>
            <w:hideMark/>
          </w:tcPr>
          <w:p w14:paraId="2AB30CA2" w14:textId="77777777" w:rsidR="00FC7CEB" w:rsidRDefault="00FC7CEB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9639" w:type="dxa"/>
            <w:hideMark/>
          </w:tcPr>
          <w:p w14:paraId="31F878F2" w14:textId="28E5B6EA" w:rsidR="00FC7CEB" w:rsidRDefault="00FC7CEB">
            <w:pPr>
              <w:spacing w:after="0" w:line="240" w:lineRule="auto"/>
              <w:rPr>
                <w:rFonts w:ascii="TH SarabunPSK" w:hAnsi="TH SarabunPSK" w:cs="TH SarabunPSK"/>
                <w:iCs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  <w:cs/>
                <w:lang w:bidi="th-TH"/>
              </w:rPr>
              <w:t>เทศบาลตำบล</w:t>
            </w:r>
            <w:r>
              <w:rPr>
                <w:rFonts w:ascii="TH SarabunPSK" w:hAnsi="TH SarabunPSK" w:cs="TH SarabunPSK" w:hint="cs"/>
                <w:iCs/>
                <w:noProof/>
                <w:sz w:val="32"/>
                <w:szCs w:val="32"/>
                <w:cs/>
                <w:lang w:bidi="th-TH"/>
              </w:rPr>
              <w:t>เชิงแส</w:t>
            </w:r>
          </w:p>
          <w:p w14:paraId="2444AA71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i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</w:rPr>
              <w:t>(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</w:rPr>
              <w:t xml:space="preserve">) 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</w:rPr>
              <w:t xml:space="preserve">08:30 - 16:30 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</w:rPr>
              <w:t>.</w:t>
            </w:r>
          </w:p>
          <w:p w14:paraId="794B724F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i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>
              <w:rPr>
                <w:rFonts w:ascii="TH SarabunPSK" w:hAnsi="TH SarabunPSK" w:cs="TH SarabunPSK"/>
                <w:iCs/>
                <w:noProof/>
                <w:sz w:val="32"/>
                <w:szCs w:val="32"/>
              </w:rPr>
              <w:t>(-)</w:t>
            </w:r>
          </w:p>
        </w:tc>
      </w:tr>
    </w:tbl>
    <w:p w14:paraId="219341E7" w14:textId="77777777" w:rsidR="00FC7CEB" w:rsidRDefault="00FC7CEB" w:rsidP="00FC7CEB">
      <w:pPr>
        <w:pStyle w:val="a3"/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</w:p>
    <w:p w14:paraId="29540F4A" w14:textId="77777777" w:rsidR="00FC7CEB" w:rsidRDefault="00FC7CEB" w:rsidP="00FC7CEB">
      <w:pPr>
        <w:pStyle w:val="a3"/>
        <w:numPr>
          <w:ilvl w:val="0"/>
          <w:numId w:val="1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หลักเกณฑ์ วิธีการ เงื่อนไข(ถ้ามี) ในการยื่นคำขอ และในการพิจารณาอนุญาต</w:t>
      </w:r>
    </w:p>
    <w:p w14:paraId="18DB5198" w14:textId="684DBE9D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พระราชบัญญัติภาษีที่ดินและสิ่งปลูกสร้าง พ.ศ.2562 กำหนดให้องค์กรปกครองส่วนท้องถิ่นมีหน้าที่ในการรับชำระภาษีที่ดินและสิ่งปลูกสร้างจากทรัพย์สินที่เป็นที่ดินและสิ่งปลูกสร้างอย่างอื่นๆและที่ดินที่ใช้ต่อเนื่องกับโรงเรือนหรือสิ่งปลูกสร้างอย่างอื่นนั้นโดยมีหลักเกณฑ์วิธีการและเงื่อนไขดังนี้</w:t>
      </w:r>
      <w:r>
        <w:rPr>
          <w:rFonts w:ascii="TH SarabunPSK" w:hAnsi="TH SarabunPSK" w:cs="TH SarabunPSK"/>
          <w:noProof/>
          <w:sz w:val="32"/>
          <w:szCs w:val="32"/>
        </w:rPr>
        <w:br/>
      </w:r>
      <w:r>
        <w:rPr>
          <w:rFonts w:ascii="TH SarabunPSK" w:hAnsi="TH SarabunPSK" w:cs="TH SarabunPSK"/>
          <w:noProof/>
          <w:sz w:val="32"/>
          <w:szCs w:val="32"/>
        </w:rPr>
        <w:br/>
        <w:t xml:space="preserve">1.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องค์กรปกครองส่วนท้องถิ่น </w:t>
      </w:r>
      <w:r>
        <w:rPr>
          <w:rFonts w:ascii="TH SarabunPSK" w:hAnsi="TH SarabunPSK" w:cs="TH SarabunPSK"/>
          <w:noProof/>
          <w:sz w:val="32"/>
          <w:szCs w:val="32"/>
        </w:rPr>
        <w:t>(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เทศบาลตำบล</w:t>
      </w:r>
      <w:r>
        <w:rPr>
          <w:rFonts w:ascii="TH SarabunPSK" w:hAnsi="TH SarabunPSK" w:cs="TH SarabunPSK" w:hint="cs"/>
          <w:noProof/>
          <w:sz w:val="32"/>
          <w:szCs w:val="32"/>
          <w:cs/>
          <w:lang w:bidi="th-TH"/>
        </w:rPr>
        <w:t>เชิงแส</w:t>
      </w:r>
      <w:r>
        <w:rPr>
          <w:rFonts w:ascii="TH SarabunPSK" w:hAnsi="TH SarabunPSK" w:cs="TH SarabunPSK"/>
          <w:noProof/>
          <w:sz w:val="32"/>
          <w:szCs w:val="32"/>
        </w:rPr>
        <w:t xml:space="preserve">)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ประชาสัมพันธ์ขั้นตอนและ</w:t>
      </w:r>
      <w:r>
        <w:rPr>
          <w:rFonts w:ascii="TH SarabunPSK" w:hAnsi="TH SarabunPSK" w:cs="TH SarabunPSK"/>
          <w:noProof/>
          <w:sz w:val="32"/>
          <w:szCs w:val="32"/>
        </w:rPr>
        <w:br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วิธีการชำระภาษี</w:t>
      </w:r>
      <w:r>
        <w:rPr>
          <w:rFonts w:ascii="TH SarabunPSK" w:hAnsi="TH SarabunPSK" w:cs="TH SarabunPSK"/>
          <w:noProof/>
          <w:sz w:val="32"/>
          <w:szCs w:val="32"/>
        </w:rPr>
        <w:br/>
      </w:r>
      <w:r>
        <w:rPr>
          <w:rFonts w:ascii="TH SarabunPSK" w:hAnsi="TH SarabunPSK" w:cs="TH SarabunPSK"/>
          <w:noProof/>
          <w:sz w:val="32"/>
          <w:szCs w:val="32"/>
        </w:rPr>
        <w:br/>
      </w:r>
      <w:r>
        <w:rPr>
          <w:rFonts w:ascii="TH SarabunPSK" w:hAnsi="TH SarabunPSK" w:cs="TH SarabunPSK"/>
          <w:noProof/>
          <w:sz w:val="32"/>
          <w:szCs w:val="32"/>
        </w:rPr>
        <w:lastRenderedPageBreak/>
        <w:t xml:space="preserve">2.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การเตรียมฐานข้อมูลที่ดินและสิ่งปลูกสร้าง จากสำนักงานที่ดินหรือสำนักงานที่ดินสาขา  และข้อมูลที่ผู้เสียภาษีแจ้ง</w:t>
      </w:r>
    </w:p>
    <w:p w14:paraId="30D5E12D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เปลี่ยนแปลงการใช้ประโยชน์ที่ดินหรือสิ่งปลูกสร้างมาใช้เป็นบานข้อมูล</w:t>
      </w:r>
      <w:r>
        <w:rPr>
          <w:rFonts w:ascii="TH SarabunPSK" w:hAnsi="TH SarabunPSK" w:cs="TH SarabunPSK"/>
          <w:noProof/>
          <w:sz w:val="32"/>
          <w:szCs w:val="32"/>
        </w:rPr>
        <w:br/>
        <w:t xml:space="preserve">3.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ให้ผู้บริหารท้องถิ่นมีคำสั่งแต่งตั้งพนักงานสำรวจ พนักงานประเมินและพนักงานเก็บภาษี เพื่อทำหน้าที่สำรวจข้อมูล        </w:t>
      </w:r>
    </w:p>
    <w:p w14:paraId="77B5E524" w14:textId="05BFA966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ที่ดินและสิ่งปลูกสร้าง</w:t>
      </w:r>
      <w:r>
        <w:rPr>
          <w:rFonts w:ascii="TH SarabunPSK" w:hAnsi="TH SarabunPSK" w:cs="TH SarabunPSK"/>
          <w:noProof/>
          <w:sz w:val="32"/>
          <w:szCs w:val="32"/>
        </w:rPr>
        <w:br/>
        <w:t xml:space="preserve">4.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จัดทำประกาศ กำหนดระยะเวลาที่จะสำรวจข้อมูลที่ดินและสิ่งปลูกสร้างให้ประชาชนทราบเป็นการทั่วไป  ณ สำนักงานเทศบาลไม่น้อยกว่า   15  วัน</w:t>
      </w:r>
      <w:r>
        <w:rPr>
          <w:rFonts w:ascii="TH SarabunPSK" w:hAnsi="TH SarabunPSK" w:cs="TH SarabunPSK"/>
          <w:noProof/>
          <w:sz w:val="32"/>
          <w:szCs w:val="32"/>
        </w:rPr>
        <w:br/>
        <w:t>5.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จัดทำ บัญชีรายชื่อที่ดินและสิ่งปลูกสร้าง บัญชีรายการห้องชุด (ภ.ด.ส.3</w:t>
      </w:r>
      <w:r>
        <w:rPr>
          <w:rFonts w:ascii="TH SarabunPSK" w:hAnsi="TH SarabunPSK" w:cs="TH SarabunPSK"/>
          <w:noProof/>
          <w:sz w:val="32"/>
          <w:szCs w:val="32"/>
          <w:lang w:bidi="th-TH"/>
        </w:rPr>
        <w:t xml:space="preserve">,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ภ.ด.ส.4)  ปิดประกาศไว้  ณ  สำนักงาน</w:t>
      </w:r>
    </w:p>
    <w:p w14:paraId="0EAA6516" w14:textId="208E3D59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เทศบาล เพื่อให้ประชาชนตรวจสอบ ไม่น้อยกว่า  30  วัน  ปิดประกาศภายในเดือน  พฤศจิกายน</w:t>
      </w:r>
      <w:r>
        <w:rPr>
          <w:rFonts w:ascii="TH SarabunPSK" w:hAnsi="TH SarabunPSK" w:cs="TH SarabunPSK"/>
          <w:noProof/>
          <w:sz w:val="32"/>
          <w:szCs w:val="32"/>
        </w:rPr>
        <w:br/>
        <w:t xml:space="preserve">6.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จัดส่งข้อมูล รายการที่ดินและสิ่งปลูกสร้าง ให้ผู้เสียภาษีแต่ละรายทราบเพื่อตรวจความถูกต้องของข้อมูล ถ้าไม้ถูกต้องให้ยื่นคำร้องต่อผู้บริหารท้องถิ่นเพื่อแก้ไขให้ถูกต้อง แล้วแจ้งผลให้ผู้เสียภาษีทราบภายใน  30  วัน นับแต่ผู้ได้รับคำร้องจากผู้เสียภาษี</w:t>
      </w:r>
      <w:r>
        <w:rPr>
          <w:rFonts w:ascii="TH SarabunPSK" w:hAnsi="TH SarabunPSK" w:cs="TH SarabunPSK"/>
          <w:noProof/>
          <w:sz w:val="32"/>
          <w:szCs w:val="32"/>
        </w:rPr>
        <w:br/>
        <w:t xml:space="preserve">7.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จัดทำบัญชีราคาประเมินทุนทรัพย์ที่ดินและสิ่งปลูกสร้าง (ภ.ด.ส.1 ) และบัญชีราคาประเมินทุนทรัพย์ห้องชุด   ( ภ.ด.ส.4 )</w:t>
      </w:r>
      <w:r>
        <w:rPr>
          <w:rFonts w:ascii="TH SarabunPSK" w:hAnsi="TH SarabunPSK" w:cs="TH SarabunPSK"/>
          <w:noProof/>
          <w:sz w:val="32"/>
          <w:szCs w:val="32"/>
          <w:lang w:bidi="th-TH"/>
        </w:rPr>
        <w:t xml:space="preserve">  </w:t>
      </w:r>
      <w:r>
        <w:rPr>
          <w:rFonts w:ascii="TH SarabunPSK" w:hAnsi="TH SarabunPSK" w:cs="TH SarabunPSK" w:hint="cs"/>
          <w:noProof/>
          <w:sz w:val="32"/>
          <w:szCs w:val="32"/>
          <w:cs/>
          <w:lang w:bidi="th-TH"/>
        </w:rPr>
        <w:t>ปิดประกาศก่อน วันที่ 1 กุมภาพันธ์  ณ  สำนักงานเทศบาล</w:t>
      </w:r>
      <w:r>
        <w:rPr>
          <w:rFonts w:ascii="TH SarabunPSK" w:hAnsi="TH SarabunPSK" w:cs="TH SarabunPSK"/>
          <w:noProof/>
          <w:sz w:val="32"/>
          <w:szCs w:val="32"/>
        </w:rPr>
        <w:br/>
        <w:t xml:space="preserve">8.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ทำราคาประเมินทุนทรัพย์ที่ดิน และสิ่งปลูกสร้างและห้องชุด จากสำนักงานธนารักธ์ที่มาคำนวณมูลค่าของทรัพย์สิน</w:t>
      </w:r>
      <w:r>
        <w:rPr>
          <w:rFonts w:ascii="TH SarabunPSK" w:hAnsi="TH SarabunPSK" w:cs="TH SarabunPSK"/>
          <w:noProof/>
          <w:sz w:val="32"/>
          <w:szCs w:val="32"/>
          <w:lang w:bidi="th-TH"/>
        </w:rPr>
        <w:t xml:space="preserve">    </w:t>
      </w:r>
    </w:p>
    <w:p w14:paraId="39F4A8E7" w14:textId="13066965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</w:rPr>
        <w:t xml:space="preserve">9.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ส่งหนังสือแจ้งการประเมินภาษีให้ผู้มีหน้าที่ชำระภาษี (ภ.ด.ส.7) โดยตรง หรือส่งทางไปรษณีย์ลงทะเบียนตอบรับ    </w:t>
      </w:r>
    </w:p>
    <w:p w14:paraId="7A006A53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ภายในเดือนกุมภาพันธ์ของทุกปี</w:t>
      </w:r>
      <w:r>
        <w:rPr>
          <w:rFonts w:ascii="TH SarabunPSK" w:hAnsi="TH SarabunPSK" w:cs="TH SarabunPSK"/>
          <w:noProof/>
          <w:sz w:val="32"/>
          <w:szCs w:val="32"/>
        </w:rPr>
        <w:br/>
        <w:t xml:space="preserve">10.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ผู้เสียภาษีมีหน้าที่เสียภาษีภายในเดือน  เมษายน  มีสิทธิผ่อนชำระภีได้ เงินภาษีขั้นต่ำตั้งแต่  3</w:t>
      </w:r>
      <w:r>
        <w:rPr>
          <w:rFonts w:ascii="TH SarabunPSK" w:hAnsi="TH SarabunPSK" w:cs="TH SarabunPSK"/>
          <w:noProof/>
          <w:sz w:val="32"/>
          <w:szCs w:val="32"/>
          <w:lang w:bidi="th-TH"/>
        </w:rPr>
        <w:t>,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000  บาทขึ้นไป</w:t>
      </w:r>
    </w:p>
    <w:p w14:paraId="7CFBEC22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 ผ่อนชำระได้ 3 งวด ๆ ละเท่ากัน </w:t>
      </w:r>
    </w:p>
    <w:p w14:paraId="679EC976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  <w:t>งวดที่ 1 ภายในเดือน เมษายน</w:t>
      </w:r>
    </w:p>
    <w:p w14:paraId="51A3B079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  <w:t>งวดที่ 2 ภายในเดือน พฤษภาคม</w:t>
      </w:r>
    </w:p>
    <w:p w14:paraId="0FB5EE6C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  <w:t>งวดที่ 3 ภายในเดือน มิถุนายน</w:t>
      </w:r>
    </w:p>
    <w:p w14:paraId="51885E41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ทากผู้เสียภาษีไม่ชำระภาษีตามระยะเวลาที่กำหนดใช้ในการผ่อนชำระ ให้หมดสิทธิ์ชำระ และต้องเรียกเก็บเงินเพิ่มอีก</w:t>
      </w:r>
    </w:p>
    <w:p w14:paraId="7794C637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ร้อยละ 1 ต่อเดือน ของจำนวนภาษีที่ค้างชำระ เศษของเดือนให้นับเป็นหนึ่งเดือน</w:t>
      </w:r>
      <w:r>
        <w:rPr>
          <w:rFonts w:ascii="TH SarabunPSK" w:hAnsi="TH SarabunPSK" w:cs="TH SarabunPSK"/>
          <w:noProof/>
          <w:sz w:val="32"/>
          <w:szCs w:val="32"/>
        </w:rPr>
        <w:br/>
        <w:t>11.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ผู้เสียภาษีไม่ได้มาชำระภาษีภายในเดือน เมษายน ให้ถือเป็นภาษีคงค้าง ต้องชำระภาษีค้างชำระพร้อมทั้งเบี้ยปรับ</w:t>
      </w:r>
    </w:p>
    <w:p w14:paraId="21852DAF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ด้งนี้</w:t>
      </w:r>
    </w:p>
    <w:p w14:paraId="0D36563D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lastRenderedPageBreak/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  <w:t>11.1 ให้มีหนังสือแจ้งเตือนภายในเดือน พฤษภาคม เพื่อให้มาชำระพร้อมเบี้ยปรับและเงินเพิ่ม</w:t>
      </w:r>
    </w:p>
    <w:p w14:paraId="78971675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  <w:t>11.2 ถ้าผู้เสียภาษีไม่ได้มาชำระภาษีภายในกำหนด ของหนังสือแจ้งเตือน เมื่อพ้น  90  วัน ให้ผู้บริหารท้องถิ่น</w:t>
      </w:r>
    </w:p>
    <w:p w14:paraId="20116DBB" w14:textId="761BEE36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                    มีอำนาจออกคำสั่งเป็นหนังสือ  ยึด อายัดและขายทอดตลาดทรัพย์สินของผู้เสียภาษี  แต่ต้องได้รับความเห็นชอบจากผู้ว่าราชการจังหวัด</w:t>
      </w:r>
    </w:p>
    <w:p w14:paraId="57AB51E2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</w:p>
    <w:p w14:paraId="2C99E115" w14:textId="69E3E058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  <w:t>11.3 แจ้งรายการภาษีค้างชำระให้สำนักงานที่ดินและสำนักงานที่ดินสาขาทราบภายในเดือน มิถุนายน เพื่อใช้</w:t>
      </w:r>
      <w:r>
        <w:rPr>
          <w:rFonts w:ascii="TH SarabunPSK" w:hAnsi="TH SarabunPSK" w:cs="TH SarabunPSK" w:hint="cs"/>
          <w:noProof/>
          <w:sz w:val="32"/>
          <w:szCs w:val="32"/>
          <w:cs/>
          <w:lang w:bidi="th-TH"/>
        </w:rPr>
        <w:t>เป็นข้อมูลในการแจ้งระงับการจดทะเบียนสิทธิ์และนิติกรรม</w:t>
      </w:r>
    </w:p>
    <w:p w14:paraId="265CAE3C" w14:textId="77777777" w:rsidR="00FC7CEB" w:rsidRDefault="00FC7CEB" w:rsidP="00FC7CEB">
      <w:pPr>
        <w:numPr>
          <w:ilvl w:val="0"/>
          <w:numId w:val="2"/>
        </w:num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เบี้ยปรับและเงินเพิ่ม</w:t>
      </w:r>
    </w:p>
    <w:p w14:paraId="4C94F1D6" w14:textId="77777777" w:rsidR="00FC7CEB" w:rsidRDefault="00FC7CEB" w:rsidP="00FC7CEB">
      <w:pPr>
        <w:numPr>
          <w:ilvl w:val="1"/>
          <w:numId w:val="2"/>
        </w:num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ผู้เสียภาษีมาชำระภาษีก่อนได้รับหนังสือแจ้งเตือน ให้คิดเบี้ยปรับ ร้อยละ  10  ของจำนวนภาษีค้างชำระ</w:t>
      </w:r>
    </w:p>
    <w:p w14:paraId="090E87DF" w14:textId="77777777" w:rsidR="00FC7CEB" w:rsidRDefault="00FC7CEB" w:rsidP="00FC7CEB">
      <w:pPr>
        <w:numPr>
          <w:ilvl w:val="1"/>
          <w:numId w:val="2"/>
        </w:num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ผู้เสียภาษีมาชำระภาษี ภายในกำหนดหนังสือแจ้งเตือนให้คิดเบี้ยปรับ ร้อยละ 20 ของจำนวนภาษีค้างชำระ</w:t>
      </w:r>
    </w:p>
    <w:p w14:paraId="0D7F236C" w14:textId="77777777" w:rsidR="00FC7CEB" w:rsidRDefault="00FC7CEB" w:rsidP="00FC7CEB">
      <w:pPr>
        <w:numPr>
          <w:ilvl w:val="1"/>
          <w:numId w:val="2"/>
        </w:num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 xml:space="preserve"> ผู้เสียภาษีไม่ได้มาชำระภาษี ภายในกำหนดของหนังสือแจ้งเตือน ให้คิดเบี้ยปรับ ร้อยละ  40  ของจำนวนภาษีค้างชำระ</w:t>
      </w:r>
    </w:p>
    <w:p w14:paraId="617E9C8E" w14:textId="77777777" w:rsidR="00FC7CEB" w:rsidRDefault="00FC7CEB" w:rsidP="00FC7CEB">
      <w:pPr>
        <w:tabs>
          <w:tab w:val="left" w:pos="360"/>
        </w:tabs>
        <w:spacing w:after="0" w:line="240" w:lineRule="auto"/>
        <w:ind w:left="1251"/>
        <w:rPr>
          <w:rFonts w:ascii="TH SarabunPSK" w:hAnsi="TH SarabunPSK" w:cs="TH SarabunPSK"/>
          <w:b/>
          <w:bCs/>
          <w:noProof/>
          <w:sz w:val="32"/>
          <w:szCs w:val="32"/>
          <w:u w:val="single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</w:r>
      <w:r>
        <w:rPr>
          <w:rFonts w:ascii="TH SarabunPSK" w:hAnsi="TH SarabunPSK" w:cs="TH SarabunPSK"/>
          <w:b/>
          <w:bCs/>
          <w:noProof/>
          <w:sz w:val="32"/>
          <w:szCs w:val="32"/>
          <w:u w:val="single"/>
          <w:cs/>
          <w:lang w:bidi="th-TH"/>
        </w:rPr>
        <w:t>เงินเพิ่ม</w:t>
      </w:r>
    </w:p>
    <w:p w14:paraId="5148E7E0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noProof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ab/>
        <w:t xml:space="preserve">1.เงินเพิ่มร้อยละ  1  ต่อเดือนของจำนวนภาษีที่ค้างชำระ เศษของเดือนให้นับเป็น  1 เดือน                                      </w:t>
      </w:r>
    </w:p>
    <w:p w14:paraId="74F4529D" w14:textId="77777777" w:rsidR="00FC7CEB" w:rsidRDefault="00FC7CEB" w:rsidP="00FC7CEB">
      <w:pPr>
        <w:pStyle w:val="a3"/>
        <w:numPr>
          <w:ilvl w:val="0"/>
          <w:numId w:val="2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ขั้นตอน ระยะเวลา และส่วนงานที่รับผิดชอบ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592"/>
        <w:gridCol w:w="1368"/>
        <w:gridCol w:w="1684"/>
        <w:gridCol w:w="1799"/>
      </w:tblGrid>
      <w:tr w:rsidR="00FC7CEB" w14:paraId="40F2526C" w14:textId="77777777" w:rsidTr="00FC7CEB">
        <w:trPr>
          <w:trHeight w:val="1305"/>
          <w:tblHeader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253DC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7FE75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998B0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344AC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E3ED2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CCAF1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FC7CEB" w14:paraId="1198115C" w14:textId="77777777" w:rsidTr="00FC7CE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0CF07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188F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การเตรียมฐานข้อมูลที่ดินและสิ่งปลูกสร้าง</w:t>
            </w:r>
          </w:p>
          <w:p w14:paraId="1B71F7B3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84805" w14:textId="77777777" w:rsidR="00FC7CEB" w:rsidRDefault="00FC7CEB" w:rsidP="00F00BFA">
            <w:pPr>
              <w:numPr>
                <w:ilvl w:val="0"/>
                <w:numId w:val="3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การสำรวจข้อมูลที่ดินและสิ่งปลูกสร้าง</w:t>
            </w:r>
          </w:p>
          <w:p w14:paraId="502FD848" w14:textId="77777777" w:rsidR="00FC7CEB" w:rsidRDefault="00FC7CEB" w:rsidP="00F00BFA">
            <w:pPr>
              <w:numPr>
                <w:ilvl w:val="0"/>
                <w:numId w:val="3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การจัดทำบัญชีรายการที่ดินและสิ่งปลูกสร้างและบัญชีรายการห้องชุด</w:t>
            </w:r>
          </w:p>
          <w:p w14:paraId="568934B8" w14:textId="77777777" w:rsidR="00FC7CEB" w:rsidRDefault="00FC7CEB" w:rsidP="00F00BFA">
            <w:pPr>
              <w:numPr>
                <w:ilvl w:val="0"/>
                <w:numId w:val="3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การจัดทำบัญชีราคาประเมินทุนทรัพย์ที่ดินและสิ่งปลูกสร้าง</w:t>
            </w:r>
          </w:p>
          <w:p w14:paraId="68B86CA1" w14:textId="77777777" w:rsidR="00FC7CEB" w:rsidRDefault="00FC7CEB" w:rsidP="00F00BFA">
            <w:pPr>
              <w:numPr>
                <w:ilvl w:val="0"/>
                <w:numId w:val="3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lastRenderedPageBreak/>
              <w:t>การคำนวณหามูลค่าฐานภาษีของที่ดินและสิ่งปลูกสร้าง</w:t>
            </w:r>
          </w:p>
          <w:p w14:paraId="062C4B03" w14:textId="77777777" w:rsidR="00FC7CEB" w:rsidRDefault="00FC7CEB" w:rsidP="00F00BFA">
            <w:pPr>
              <w:numPr>
                <w:ilvl w:val="0"/>
                <w:numId w:val="3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การแจ้งประเมินภาษี</w:t>
            </w:r>
          </w:p>
          <w:p w14:paraId="6C46627E" w14:textId="77777777" w:rsidR="00FC7CEB" w:rsidRDefault="00FC7CEB" w:rsidP="00F00BFA">
            <w:pPr>
              <w:numPr>
                <w:ilvl w:val="0"/>
                <w:numId w:val="3"/>
              </w:num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  <w:lang w:bidi="th-TH"/>
              </w:rPr>
              <w:t>การชำระภาษี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D62A6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lastRenderedPageBreak/>
              <w:t>210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E6347" w14:textId="6FE1A399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เทศบาลตำบล</w:t>
            </w:r>
            <w:r>
              <w:rPr>
                <w:rFonts w:ascii="TH SarabunPSK" w:hAnsi="TH SarabunPSK" w:cs="TH SarabunPSK" w:hint="cs"/>
                <w:noProof/>
                <w:sz w:val="32"/>
                <w:szCs w:val="32"/>
                <w:cs/>
                <w:lang w:bidi="th-TH"/>
              </w:rPr>
              <w:t>เชิงแส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386FD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noProof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 xml:space="preserve">(1. 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 xml:space="preserve">ระยะเวลา </w: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 xml:space="preserve">: 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210 วันนับแต่การเตรียมฐานข้อมูลที่ดินถึงการรับชำระภาษี</w:t>
            </w:r>
          </w:p>
          <w:p w14:paraId="49CE7CD7" w14:textId="03D6D84B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 xml:space="preserve"> 2. 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หน่วยงานผู้รับผิดชอบคือเทศบาลตำบล</w:t>
            </w:r>
            <w:r>
              <w:rPr>
                <w:rFonts w:ascii="TH SarabunPSK" w:hAnsi="TH SarabunPSK" w:cs="TH SarabunPSK" w:hint="cs"/>
                <w:noProof/>
                <w:sz w:val="32"/>
                <w:szCs w:val="32"/>
                <w:cs/>
                <w:lang w:bidi="th-TH"/>
              </w:rPr>
              <w:t>เชิงแส</w:t>
            </w:r>
          </w:p>
        </w:tc>
      </w:tr>
      <w:tr w:rsidR="00FC7CEB" w14:paraId="355ED52D" w14:textId="77777777" w:rsidTr="00FC7CE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EB451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3C41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3F43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C947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D7DC3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E7AEF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lang w:bidi="th-TH"/>
              </w:rPr>
            </w:pPr>
          </w:p>
        </w:tc>
      </w:tr>
    </w:tbl>
    <w:p w14:paraId="1224FB96" w14:textId="77777777" w:rsidR="00FC7CEB" w:rsidRDefault="00FC7CEB" w:rsidP="00FC7CEB">
      <w:pPr>
        <w:tabs>
          <w:tab w:val="left" w:pos="360"/>
        </w:tabs>
        <w:spacing w:after="0" w:line="240" w:lineRule="auto"/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  <w:lang w:bidi="th-TH"/>
        </w:rPr>
        <w:t xml:space="preserve">ระยะเวลาดำเนินการรวม </w:t>
      </w:r>
      <w:r>
        <w:rPr>
          <w:rFonts w:ascii="TH SarabunPSK" w:hAnsi="TH SarabunPSK" w:cs="TH SarabunPSK"/>
          <w:noProof/>
          <w:sz w:val="32"/>
          <w:szCs w:val="32"/>
        </w:rPr>
        <w:t xml:space="preserve">210 </w:t>
      </w: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วัน</w:t>
      </w:r>
    </w:p>
    <w:p w14:paraId="2FD473F9" w14:textId="77777777" w:rsidR="00FC7CEB" w:rsidRDefault="00FC7CEB" w:rsidP="00FC7CEB">
      <w:pPr>
        <w:tabs>
          <w:tab w:val="left" w:pos="360"/>
        </w:tabs>
        <w:spacing w:after="0" w:line="240" w:lineRule="auto"/>
        <w:ind w:left="360"/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</w:pPr>
    </w:p>
    <w:p w14:paraId="0471E011" w14:textId="77777777" w:rsidR="00FC7CEB" w:rsidRDefault="00FC7CEB" w:rsidP="00FC7CEB">
      <w:pPr>
        <w:pStyle w:val="a3"/>
        <w:numPr>
          <w:ilvl w:val="0"/>
          <w:numId w:val="2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งานบริการนี้ผ่านการดำเนินการลดขั้นตอน และระยะเวลาปฏิบัติราชการมาแล้ว</w:t>
      </w: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ab/>
      </w:r>
    </w:p>
    <w:p w14:paraId="1FADA007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14:paraId="62E0FAB1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BFE4372" w14:textId="77777777" w:rsidR="00FC7CEB" w:rsidRDefault="00FC7CEB" w:rsidP="00FC7CEB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46E62E1" w14:textId="77777777" w:rsidR="00FC7CEB" w:rsidRDefault="00FC7CEB" w:rsidP="00FC7CEB">
      <w:pPr>
        <w:pStyle w:val="a3"/>
        <w:numPr>
          <w:ilvl w:val="0"/>
          <w:numId w:val="2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รายการเอกสารหลักฐานประกอบการยื่นคำขอ</w:t>
      </w:r>
    </w:p>
    <w:p w14:paraId="69D40BF5" w14:textId="77777777" w:rsidR="00FC7CEB" w:rsidRDefault="00FC7CEB" w:rsidP="00FC7CEB">
      <w:pPr>
        <w:spacing w:after="0" w:line="240" w:lineRule="auto"/>
        <w:ind w:left="450"/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  <w:t>15.1)</w:t>
      </w:r>
      <w:r>
        <w:rPr>
          <w:rFonts w:ascii="TH SarabunPSK" w:hAnsi="TH SarabunPSK" w:cs="TH SarabunPSK" w:hint="cs"/>
          <w:b/>
          <w:bCs/>
          <w:color w:val="0D0D0D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W w:w="10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700"/>
        <w:gridCol w:w="1842"/>
        <w:gridCol w:w="1558"/>
        <w:gridCol w:w="1700"/>
        <w:gridCol w:w="1109"/>
        <w:gridCol w:w="1796"/>
      </w:tblGrid>
      <w:tr w:rsidR="00FC7CEB" w14:paraId="6A904951" w14:textId="77777777" w:rsidTr="00FC7CEB">
        <w:trPr>
          <w:tblHeader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B9504" w14:textId="77777777" w:rsidR="00FC7CEB" w:rsidRDefault="00FC7CEB">
            <w:pPr>
              <w:spacing w:after="0" w:line="320" w:lineRule="exact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07A38" w14:textId="77777777" w:rsidR="00FC7CEB" w:rsidRDefault="00FC7CEB">
            <w:pPr>
              <w:spacing w:after="0" w:line="320" w:lineRule="exact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7FED" w14:textId="77777777" w:rsidR="00FC7CEB" w:rsidRDefault="00FC7CE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หน่วยงานภาครัฐผู้ออกเอกสาร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168D0" w14:textId="77777777" w:rsidR="00FC7CEB" w:rsidRDefault="00FC7CEB">
            <w:pPr>
              <w:spacing w:after="0" w:line="320" w:lineRule="exact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จำนวนเอกสาร</w:t>
            </w: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EB282" w14:textId="77777777" w:rsidR="00FC7CEB" w:rsidRDefault="00FC7CEB">
            <w:pPr>
              <w:spacing w:after="0" w:line="320" w:lineRule="exact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จำนวนเอกสาร</w:t>
            </w: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2C885" w14:textId="77777777" w:rsidR="00FC7CEB" w:rsidRDefault="00FC7CEB">
            <w:pPr>
              <w:spacing w:after="0" w:line="320" w:lineRule="exact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35F00" w14:textId="77777777" w:rsidR="00FC7CEB" w:rsidRDefault="00FC7CEB">
            <w:pPr>
              <w:spacing w:after="0" w:line="320" w:lineRule="exact"/>
              <w:jc w:val="center"/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</w:pPr>
            <w:r>
              <w:rPr>
                <w:rFonts w:ascii="TH SarabunPSK" w:hAnsi="TH SarabunPSK" w:cs="TH SarabunPSK"/>
                <w:b/>
                <w:bCs/>
                <w:color w:val="0D0D0D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FC7CEB" w14:paraId="2BE98FC5" w14:textId="77777777" w:rsidTr="00FC7C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9A781" w14:textId="77777777" w:rsidR="00FC7CEB" w:rsidRDefault="00FC7CEB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D0D0D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BDC19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79BEC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59BB3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3229C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6275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50DA7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-</w:t>
            </w:r>
          </w:p>
        </w:tc>
      </w:tr>
      <w:tr w:rsidR="00FC7CEB" w14:paraId="627F4D76" w14:textId="77777777" w:rsidTr="00FC7C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32B6" w14:textId="77777777" w:rsidR="00FC7CEB" w:rsidRDefault="00FC7CEB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D0D0D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2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F4828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ทะเบียนบ้านพร้อมสำเนา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010C8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091DD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89085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D11DD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31310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-</w:t>
            </w:r>
          </w:p>
        </w:tc>
      </w:tr>
      <w:tr w:rsidR="00FC7CEB" w14:paraId="56FD0D8A" w14:textId="77777777" w:rsidTr="00FC7C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BA36C" w14:textId="77777777" w:rsidR="00FC7CEB" w:rsidRDefault="00FC7CEB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D0D0D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3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9543B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โฉนดที่ดินใบอนุญาตปลูกสร้างอาคาร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127C9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02761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39A85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B918C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B684D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-</w:t>
            </w:r>
          </w:p>
        </w:tc>
      </w:tr>
      <w:tr w:rsidR="00FC7CEB" w14:paraId="2A82E602" w14:textId="77777777" w:rsidTr="00FC7CEB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D507B" w14:textId="77777777" w:rsidR="00FC7CEB" w:rsidRDefault="00FC7CEB">
            <w:pPr>
              <w:spacing w:after="0" w:line="240" w:lineRule="auto"/>
              <w:jc w:val="center"/>
              <w:rPr>
                <w:rFonts w:ascii="TH SarabunPSK" w:hAnsi="TH SarabunPSK" w:cs="TH SarabunPSK"/>
                <w:color w:val="0D0D0D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4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5675C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หลักฐานการประกอบกิจการพร้อมสำเนาเช่น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lastRenderedPageBreak/>
              <w:t>ใบทะเบียนการค้าทะเบียนพาณิชย์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B04BE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1E26F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8AE71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8F11B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65A4C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-</w:t>
            </w:r>
          </w:p>
        </w:tc>
      </w:tr>
    </w:tbl>
    <w:p w14:paraId="7ABEB0BE" w14:textId="77777777" w:rsidR="00FC7CEB" w:rsidRDefault="00FC7CEB" w:rsidP="00FC7CEB">
      <w:pPr>
        <w:spacing w:after="0" w:line="240" w:lineRule="auto"/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</w:pPr>
    </w:p>
    <w:p w14:paraId="2D74C98F" w14:textId="77777777" w:rsidR="00B2536D" w:rsidRPr="00CD595C" w:rsidRDefault="00B2536D" w:rsidP="00B2536D">
      <w:pPr>
        <w:spacing w:after="0"/>
        <w:rPr>
          <w:rFonts w:ascii="Tahoma" w:hAnsi="Tahoma" w:cs="Tahoma"/>
          <w:b/>
          <w:bCs/>
          <w:sz w:val="16"/>
          <w:szCs w:val="20"/>
        </w:rPr>
      </w:pPr>
      <w:r w:rsidRPr="00CD595C">
        <w:rPr>
          <w:rFonts w:ascii="Tahoma" w:hAnsi="Tahoma" w:cs="Tahoma" w:hint="cs"/>
          <w:b/>
          <w:bCs/>
          <w:sz w:val="16"/>
          <w:szCs w:val="20"/>
          <w:cs/>
        </w:rPr>
        <w:t>ค่าธรรมเนียม</w:t>
      </w:r>
    </w:p>
    <w:tbl>
      <w:tblPr>
        <w:tblStyle w:val="a4"/>
        <w:tblW w:w="1064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418"/>
        <w:gridCol w:w="5986"/>
        <w:gridCol w:w="3243"/>
      </w:tblGrid>
      <w:tr w:rsidR="00B2536D" w:rsidRPr="00C91A9E" w14:paraId="250A5621" w14:textId="77777777" w:rsidTr="00B2536D">
        <w:trPr>
          <w:tblHeader/>
        </w:trPr>
        <w:tc>
          <w:tcPr>
            <w:tcW w:w="1418" w:type="dxa"/>
            <w:shd w:val="clear" w:color="auto" w:fill="F2F2F2" w:themeFill="background1" w:themeFillShade="F2"/>
          </w:tcPr>
          <w:p w14:paraId="746544D8" w14:textId="77777777" w:rsidR="00B2536D" w:rsidRPr="00C91A9E" w:rsidRDefault="00B2536D" w:rsidP="005B6F66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C91A9E">
              <w:rPr>
                <w:rFonts w:asciiTheme="majorBidi" w:hAnsiTheme="majorBidi" w:cstheme="majorBidi"/>
                <w:sz w:val="32"/>
                <w:szCs w:val="32"/>
                <w:cs/>
              </w:rPr>
              <w:t>ลำดับ</w:t>
            </w:r>
          </w:p>
        </w:tc>
        <w:tc>
          <w:tcPr>
            <w:tcW w:w="5986" w:type="dxa"/>
            <w:shd w:val="clear" w:color="auto" w:fill="F2F2F2" w:themeFill="background1" w:themeFillShade="F2"/>
          </w:tcPr>
          <w:p w14:paraId="6C0F00C3" w14:textId="77777777" w:rsidR="00B2536D" w:rsidRPr="00C91A9E" w:rsidRDefault="00B2536D" w:rsidP="005B6F66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C91A9E">
              <w:rPr>
                <w:rFonts w:asciiTheme="majorBidi" w:hAnsiTheme="majorBidi" w:cstheme="majorBidi"/>
                <w:sz w:val="32"/>
                <w:szCs w:val="32"/>
                <w:cs/>
              </w:rPr>
              <w:t>รายละเอียดค่าธรรมเนียม</w:t>
            </w:r>
          </w:p>
        </w:tc>
        <w:tc>
          <w:tcPr>
            <w:tcW w:w="3243" w:type="dxa"/>
            <w:shd w:val="clear" w:color="auto" w:fill="F2F2F2" w:themeFill="background1" w:themeFillShade="F2"/>
          </w:tcPr>
          <w:p w14:paraId="169D2111" w14:textId="77777777" w:rsidR="00B2536D" w:rsidRPr="00C91A9E" w:rsidRDefault="00B2536D" w:rsidP="005B6F66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C91A9E">
              <w:rPr>
                <w:rFonts w:asciiTheme="majorBidi" w:hAnsiTheme="majorBidi" w:cstheme="majorBidi"/>
                <w:sz w:val="32"/>
                <w:szCs w:val="32"/>
                <w:cs/>
              </w:rPr>
              <w:t>ค่าธรรมเนียม (บาท / ร้อยละ)</w:t>
            </w:r>
          </w:p>
        </w:tc>
      </w:tr>
      <w:tr w:rsidR="00B2536D" w:rsidRPr="00C91A9E" w14:paraId="74B39BCC" w14:textId="77777777" w:rsidTr="00B2536D">
        <w:tc>
          <w:tcPr>
            <w:tcW w:w="1418" w:type="dxa"/>
          </w:tcPr>
          <w:p w14:paraId="1896F85F" w14:textId="77777777" w:rsidR="00B2536D" w:rsidRPr="00C91A9E" w:rsidRDefault="00B2536D" w:rsidP="005B6F66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C91A9E">
              <w:rPr>
                <w:rFonts w:asciiTheme="majorBidi" w:hAnsiTheme="majorBidi" w:cstheme="majorBidi"/>
                <w:noProof/>
                <w:sz w:val="32"/>
                <w:szCs w:val="32"/>
              </w:rPr>
              <w:t>1</w:t>
            </w:r>
            <w:r w:rsidRPr="00C91A9E">
              <w:rPr>
                <w:rFonts w:asciiTheme="majorBidi" w:hAnsiTheme="majorBidi" w:cstheme="majorBidi"/>
                <w:sz w:val="32"/>
                <w:szCs w:val="32"/>
              </w:rPr>
              <w:t>)</w:t>
            </w:r>
          </w:p>
        </w:tc>
        <w:tc>
          <w:tcPr>
            <w:tcW w:w="5986" w:type="dxa"/>
          </w:tcPr>
          <w:p w14:paraId="72C319D1" w14:textId="4B6FD5D5" w:rsidR="00B2536D" w:rsidRPr="00C91A9E" w:rsidRDefault="00B2536D" w:rsidP="005B6F66">
            <w:pPr>
              <w:jc w:val="thaiDistribute"/>
              <w:rPr>
                <w:rFonts w:asciiTheme="majorBidi" w:hAnsiTheme="majorBidi" w:cstheme="majorBidi" w:hint="cs"/>
                <w:sz w:val="32"/>
                <w:szCs w:val="32"/>
                <w:cs/>
                <w:lang w:bidi="th-TH"/>
              </w:rPr>
            </w:pPr>
            <w:r w:rsidRPr="00C91A9E">
              <w:rPr>
                <w:rFonts w:asciiTheme="majorBidi" w:hAnsiTheme="majorBidi" w:cstheme="majorBidi"/>
                <w:noProof/>
                <w:sz w:val="32"/>
                <w:szCs w:val="32"/>
                <w:cs/>
              </w:rPr>
              <w:t>ค่า</w:t>
            </w:r>
            <w:r w:rsidR="00C91A9E" w:rsidRPr="00C91A9E">
              <w:rPr>
                <w:rFonts w:asciiTheme="majorBidi" w:hAnsiTheme="majorBidi" w:cstheme="majorBidi"/>
                <w:noProof/>
                <w:sz w:val="32"/>
                <w:szCs w:val="32"/>
                <w:cs/>
                <w:lang w:bidi="th-TH"/>
              </w:rPr>
              <w:t>ธรรมเนียมชำระค่าภาษีที่ดินและสิ่งปลูกสร้าง</w:t>
            </w:r>
          </w:p>
        </w:tc>
        <w:tc>
          <w:tcPr>
            <w:tcW w:w="3243" w:type="dxa"/>
          </w:tcPr>
          <w:p w14:paraId="41C267CD" w14:textId="3A47FFA4" w:rsidR="00B2536D" w:rsidRPr="00C91A9E" w:rsidRDefault="00B2536D" w:rsidP="005B6F66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91A9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ค่าธรรมเนียม </w:t>
            </w:r>
            <w:r w:rsidR="00AB01F8">
              <w:rPr>
                <w:rFonts w:asciiTheme="majorBidi" w:hAnsiTheme="majorBidi" w:cstheme="majorBidi"/>
                <w:noProof/>
                <w:sz w:val="32"/>
                <w:szCs w:val="32"/>
              </w:rPr>
              <w:t xml:space="preserve">  </w:t>
            </w:r>
            <w:r w:rsidR="00C91A9E" w:rsidRPr="00C91A9E">
              <w:rPr>
                <w:rFonts w:asciiTheme="majorBidi" w:hAnsiTheme="majorBidi" w:cstheme="majorBidi"/>
                <w:noProof/>
                <w:sz w:val="32"/>
                <w:szCs w:val="32"/>
              </w:rPr>
              <w:t xml:space="preserve"> </w:t>
            </w:r>
            <w:r w:rsidR="00C91A9E" w:rsidRPr="00C91A9E">
              <w:rPr>
                <w:rFonts w:asciiTheme="majorBidi" w:hAnsiTheme="majorBidi" w:cstheme="majorBidi"/>
                <w:noProof/>
                <w:sz w:val="32"/>
                <w:szCs w:val="32"/>
                <w:cs/>
                <w:lang w:bidi="th-TH"/>
              </w:rPr>
              <w:t>ปรากฎตามพระราชบัญญัติภาษีที่ดินและสิ่งปลูกสร้าง พ.ศ.2562</w:t>
            </w:r>
          </w:p>
          <w:p w14:paraId="5A150D7F" w14:textId="77777777" w:rsidR="00B2536D" w:rsidRPr="00C91A9E" w:rsidRDefault="00B2536D" w:rsidP="005B6F66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C91A9E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</w:t>
            </w:r>
          </w:p>
        </w:tc>
      </w:tr>
    </w:tbl>
    <w:p w14:paraId="008F56F3" w14:textId="77777777" w:rsidR="00FC7CEB" w:rsidRDefault="00FC7CEB" w:rsidP="00FC7CEB">
      <w:pPr>
        <w:pStyle w:val="a3"/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</w:p>
    <w:p w14:paraId="16074760" w14:textId="77777777" w:rsidR="00FC7CEB" w:rsidRDefault="00FC7CEB" w:rsidP="00FC7CEB">
      <w:pPr>
        <w:pStyle w:val="a3"/>
        <w:numPr>
          <w:ilvl w:val="0"/>
          <w:numId w:val="2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ช่องทางการร้องเรียน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639"/>
      </w:tblGrid>
      <w:tr w:rsidR="00FC7CEB" w14:paraId="30B7D35E" w14:textId="77777777" w:rsidTr="00FC7CEB">
        <w:tc>
          <w:tcPr>
            <w:tcW w:w="534" w:type="dxa"/>
            <w:hideMark/>
          </w:tcPr>
          <w:p w14:paraId="3049EFF7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9639" w:type="dxa"/>
            <w:hideMark/>
          </w:tcPr>
          <w:p w14:paraId="1F879DA7" w14:textId="2BB7FCE5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เทศบาลตำบล</w:t>
            </w:r>
            <w:r w:rsidR="00201951">
              <w:rPr>
                <w:rFonts w:ascii="TH SarabunPSK" w:hAnsi="TH SarabunPSK" w:cs="TH SarabunPSK" w:hint="cs"/>
                <w:noProof/>
                <w:sz w:val="32"/>
                <w:szCs w:val="32"/>
                <w:cs/>
                <w:lang w:bidi="th-TH"/>
              </w:rPr>
              <w:t xml:space="preserve">เชิงแส </w: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(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กองคลัง</w: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 xml:space="preserve">) 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 xml:space="preserve">หมายเลขโทรศัพท์ </w:t>
            </w:r>
            <w:r w:rsidR="00E5507A">
              <w:rPr>
                <w:rFonts w:ascii="TH SarabunPSK" w:hAnsi="TH SarabunPSK" w:cs="TH SarabunPSK" w:hint="cs"/>
                <w:noProof/>
                <w:sz w:val="32"/>
                <w:szCs w:val="32"/>
                <w:cs/>
                <w:lang w:bidi="th-TH"/>
              </w:rPr>
              <w:t>0</w:t>
            </w:r>
            <w:r w:rsidR="00201951">
              <w:rPr>
                <w:rFonts w:ascii="TH SarabunPSK" w:hAnsi="TH SarabunPSK" w:cs="TH SarabunPSK"/>
                <w:noProof/>
                <w:sz w:val="32"/>
                <w:szCs w:val="32"/>
              </w:rPr>
              <w:t>7</w:t>
            </w:r>
            <w:r w:rsidR="00E5507A">
              <w:rPr>
                <w:rFonts w:ascii="TH SarabunPSK" w:hAnsi="TH SarabunPSK" w:cs="TH SarabunPSK"/>
                <w:noProof/>
                <w:sz w:val="32"/>
                <w:szCs w:val="32"/>
              </w:rPr>
              <w:t>4-</w:t>
            </w:r>
            <w:r w:rsidR="00201951">
              <w:rPr>
                <w:rFonts w:ascii="TH SarabunPSK" w:hAnsi="TH SarabunPSK" w:cs="TH SarabunPSK"/>
                <w:noProof/>
                <w:sz w:val="32"/>
                <w:szCs w:val="32"/>
              </w:rPr>
              <w:t>399249</w: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 xml:space="preserve"> </w:t>
            </w:r>
            <w:r w:rsidR="00201951">
              <w:rPr>
                <w:rFonts w:ascii="TH SarabunPSK" w:hAnsi="TH SarabunPSK" w:cs="TH SarabunPSK"/>
                <w:noProof/>
                <w:sz w:val="32"/>
                <w:szCs w:val="32"/>
                <w:lang w:bidi="th-TH"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br/>
            </w:r>
            <w:r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FC7CEB" w14:paraId="77C1C738" w14:textId="77777777" w:rsidTr="00FC7CEB">
        <w:tc>
          <w:tcPr>
            <w:tcW w:w="534" w:type="dxa"/>
            <w:hideMark/>
          </w:tcPr>
          <w:p w14:paraId="1734881E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2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9639" w:type="dxa"/>
            <w:hideMark/>
          </w:tcPr>
          <w:p w14:paraId="5556A341" w14:textId="2770D415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>เทศบาลตำบล</w:t>
            </w:r>
            <w:r w:rsidR="00E53B5D">
              <w:rPr>
                <w:rFonts w:ascii="TH SarabunPSK" w:hAnsi="TH SarabunPSK" w:cs="TH SarabunPSK" w:hint="cs"/>
                <w:noProof/>
                <w:sz w:val="32"/>
                <w:szCs w:val="32"/>
                <w:cs/>
                <w:lang w:bidi="th-TH"/>
              </w:rPr>
              <w:t>เชิงแส</w:t>
            </w:r>
            <w:r>
              <w:rPr>
                <w:rFonts w:ascii="TH SarabunPSK" w:hAnsi="TH SarabunPSK" w:cs="TH SarabunPSK"/>
                <w:sz w:val="32"/>
                <w:szCs w:val="32"/>
              </w:rPr>
              <w:br/>
            </w:r>
            <w:r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</w:rPr>
              <w:t xml:space="preserve">( 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="00E5507A"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lang w:bidi="th-TH"/>
              </w:rPr>
              <w:t xml:space="preserve">1/5 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 ม.</w:t>
            </w:r>
            <w:r w:rsidR="00E5507A">
              <w:rPr>
                <w:rFonts w:ascii="TH SarabunPSK" w:hAnsi="TH SarabunPSK" w:cs="TH SarabunPSK" w:hint="cs"/>
                <w:i/>
                <w:iCs/>
                <w:noProof/>
                <w:sz w:val="32"/>
                <w:szCs w:val="32"/>
                <w:cs/>
                <w:lang w:bidi="th-TH"/>
              </w:rPr>
              <w:t>3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 ต.</w:t>
            </w:r>
            <w:r w:rsidR="00E5507A">
              <w:rPr>
                <w:rFonts w:ascii="TH SarabunPSK" w:hAnsi="TH SarabunPSK" w:cs="TH SarabunPSK" w:hint="cs"/>
                <w:i/>
                <w:iCs/>
                <w:noProof/>
                <w:sz w:val="32"/>
                <w:szCs w:val="32"/>
                <w:cs/>
                <w:lang w:bidi="th-TH"/>
              </w:rPr>
              <w:t>เชิงแส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 อ.</w:t>
            </w:r>
            <w:r w:rsidR="00E5507A">
              <w:rPr>
                <w:rFonts w:ascii="TH SarabunPSK" w:hAnsi="TH SarabunPSK" w:cs="TH SarabunPSK" w:hint="cs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กระแสสินธุ์ 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cs/>
                <w:lang w:bidi="th-TH"/>
              </w:rPr>
              <w:t>จ.</w:t>
            </w:r>
            <w:r w:rsidR="00E5507A">
              <w:rPr>
                <w:rFonts w:ascii="TH SarabunPSK" w:hAnsi="TH SarabunPSK" w:cs="TH SarabunPSK" w:hint="cs"/>
                <w:i/>
                <w:iCs/>
                <w:noProof/>
                <w:sz w:val="32"/>
                <w:szCs w:val="32"/>
                <w:cs/>
                <w:lang w:bidi="th-TH"/>
              </w:rPr>
              <w:t>สงขลา (9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cs/>
                <w:lang w:bidi="th-TH"/>
              </w:rPr>
              <w:t>0</w:t>
            </w:r>
            <w:r w:rsidR="00E5507A">
              <w:rPr>
                <w:rFonts w:ascii="TH SarabunPSK" w:hAnsi="TH SarabunPSK" w:cs="TH SarabunPSK" w:hint="cs"/>
                <w:i/>
                <w:iCs/>
                <w:noProof/>
                <w:sz w:val="32"/>
                <w:szCs w:val="32"/>
                <w:cs/>
                <w:lang w:bidi="th-TH"/>
              </w:rPr>
              <w:t>270</w:t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  <w:cs/>
                <w:lang w:bidi="th-TH"/>
              </w:rPr>
              <w:t>)</w:t>
            </w:r>
          </w:p>
        </w:tc>
      </w:tr>
    </w:tbl>
    <w:p w14:paraId="6004A654" w14:textId="77777777" w:rsidR="00FC7CEB" w:rsidRDefault="00FC7CEB" w:rsidP="00FC7CEB">
      <w:pPr>
        <w:pStyle w:val="a3"/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</w:p>
    <w:p w14:paraId="2D6DCF71" w14:textId="77777777" w:rsidR="00FC7CEB" w:rsidRDefault="00FC7CEB" w:rsidP="00FC7CEB">
      <w:pPr>
        <w:pStyle w:val="a3"/>
        <w:numPr>
          <w:ilvl w:val="0"/>
          <w:numId w:val="2"/>
        </w:numPr>
        <w:tabs>
          <w:tab w:val="left" w:pos="360"/>
        </w:tabs>
        <w:spacing w:before="0" w:beforeAutospacing="0" w:after="0" w:afterAutospacing="0"/>
        <w:ind w:left="360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 xml:space="preserve">ตัวอย่างแบบฟอร์ม ตัวอย่าง และคู่มือการกรอก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9498"/>
      </w:tblGrid>
      <w:tr w:rsidR="00FC7CEB" w14:paraId="0F01799D" w14:textId="77777777" w:rsidTr="00FC7CEB">
        <w:tc>
          <w:tcPr>
            <w:tcW w:w="675" w:type="dxa"/>
            <w:hideMark/>
          </w:tcPr>
          <w:p w14:paraId="68BBDD3E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9498" w:type="dxa"/>
            <w:hideMark/>
          </w:tcPr>
          <w:p w14:paraId="0A238066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 xml:space="preserve">1. 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 xml:space="preserve">แบบแจ้งรายการเพื่อเสียภาษีที่ดินและสิ่งปลูกสร้าง </w: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>(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lang w:bidi="th-TH"/>
              </w:rPr>
              <w:t>4.f.l.3</w:t>
            </w:r>
            <w:r>
              <w:rPr>
                <w:rFonts w:ascii="TH SarabunPSK" w:hAnsi="TH SarabunPSK" w:cs="TH SarabunPSK"/>
                <w:noProof/>
                <w:sz w:val="32"/>
                <w:szCs w:val="32"/>
              </w:rPr>
              <w:t xml:space="preserve"> 2. </w:t>
            </w:r>
            <w:r>
              <w:rPr>
                <w:rFonts w:ascii="TH SarabunPSK" w:hAnsi="TH SarabunPSK" w:cs="TH SarabunPSK"/>
                <w:noProof/>
                <w:sz w:val="32"/>
                <w:szCs w:val="32"/>
                <w:cs/>
                <w:lang w:bidi="th-TH"/>
              </w:rPr>
              <w:t xml:space="preserve">แบบคำร้องขอให้พิจารณาการประเมินภาษีที่ดินและสิ่งปลูกสร้าง </w:t>
            </w:r>
            <w:r>
              <w:rPr>
                <w:rFonts w:ascii="TH SarabunPSK" w:hAnsi="TH SarabunPSK" w:cs="TH SarabunPSK"/>
                <w:sz w:val="32"/>
                <w:szCs w:val="32"/>
              </w:rPr>
              <w:br/>
            </w:r>
            <w:r>
              <w:rPr>
                <w:rFonts w:ascii="TH SarabunPSK" w:hAnsi="TH SarabunPSK" w:cs="TH SarabunPSK"/>
                <w:i/>
                <w:iCs/>
                <w:noProof/>
                <w:sz w:val="32"/>
                <w:szCs w:val="32"/>
              </w:rPr>
              <w:t>-</w:t>
            </w:r>
            <w:r>
              <w:rPr>
                <w:rFonts w:ascii="TH SarabunPSK" w:hAnsi="TH SarabunPSK" w:cs="TH SarabunPSK"/>
                <w:sz w:val="32"/>
                <w:szCs w:val="32"/>
              </w:rPr>
              <w:br/>
            </w:r>
          </w:p>
        </w:tc>
      </w:tr>
    </w:tbl>
    <w:p w14:paraId="46A3241F" w14:textId="77777777" w:rsidR="00FC7CEB" w:rsidRDefault="00FC7CEB" w:rsidP="00FC7CEB">
      <w:pPr>
        <w:pStyle w:val="a3"/>
        <w:spacing w:before="0" w:beforeAutospacing="0" w:after="0" w:afterAutospacing="0"/>
        <w:ind w:left="426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</w:p>
    <w:p w14:paraId="7BAD99EA" w14:textId="77777777" w:rsidR="00FC7CEB" w:rsidRDefault="00FC7CEB" w:rsidP="00FC7CEB">
      <w:pPr>
        <w:pStyle w:val="a3"/>
        <w:numPr>
          <w:ilvl w:val="0"/>
          <w:numId w:val="2"/>
        </w:numPr>
        <w:spacing w:before="0" w:beforeAutospacing="0" w:after="0" w:afterAutospacing="0"/>
        <w:ind w:left="426" w:hanging="426"/>
        <w:contextualSpacing/>
        <w:rPr>
          <w:rFonts w:ascii="TH SarabunPSK" w:hAnsi="TH SarabunPSK" w:cs="TH SarabunPSK"/>
          <w:b/>
          <w:bCs/>
          <w:color w:val="0D0D0D"/>
          <w:sz w:val="32"/>
          <w:szCs w:val="32"/>
        </w:rPr>
      </w:pPr>
      <w:r>
        <w:rPr>
          <w:rFonts w:ascii="TH SarabunPSK" w:hAnsi="TH SarabunPSK" w:cs="TH SarabunPSK"/>
          <w:b/>
          <w:bCs/>
          <w:color w:val="0D0D0D"/>
          <w:sz w:val="32"/>
          <w:szCs w:val="32"/>
          <w:cs/>
        </w:rPr>
        <w:t>หมายเหตุ</w:t>
      </w:r>
    </w:p>
    <w:p w14:paraId="4DF6B259" w14:textId="77777777" w:rsidR="00FC7CEB" w:rsidRDefault="00FC7CEB" w:rsidP="00FC7CEB">
      <w:pPr>
        <w:spacing w:after="0" w:line="240" w:lineRule="auto"/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</w:pPr>
      <w:r>
        <w:rPr>
          <w:rFonts w:ascii="TH SarabunPSK" w:hAnsi="TH SarabunPSK" w:cs="TH SarabunPSK"/>
          <w:noProof/>
          <w:sz w:val="32"/>
          <w:szCs w:val="32"/>
        </w:rPr>
        <w:t>-</w:t>
      </w:r>
    </w:p>
    <w:p w14:paraId="0C24E26B" w14:textId="77777777" w:rsidR="00FC7CEB" w:rsidRDefault="00FC7CEB" w:rsidP="00FC7CEB">
      <w:pPr>
        <w:spacing w:after="0" w:line="240" w:lineRule="auto"/>
        <w:rPr>
          <w:rFonts w:ascii="TH SarabunPSK" w:hAnsi="TH SarabunPSK" w:cs="TH SarabunPSK"/>
          <w:b/>
          <w:bCs/>
          <w:color w:val="0D0D0D"/>
          <w:sz w:val="32"/>
          <w:szCs w:val="32"/>
          <w:lang w:bidi="th-TH"/>
        </w:rPr>
      </w:pPr>
    </w:p>
    <w:tbl>
      <w:tblPr>
        <w:tblW w:w="0" w:type="auto"/>
        <w:tblInd w:w="5774" w:type="dxa"/>
        <w:tblLook w:val="04A0" w:firstRow="1" w:lastRow="0" w:firstColumn="1" w:lastColumn="0" w:noHBand="0" w:noVBand="1"/>
      </w:tblPr>
      <w:tblGrid>
        <w:gridCol w:w="1037"/>
        <w:gridCol w:w="2239"/>
      </w:tblGrid>
      <w:tr w:rsidR="00FC7CEB" w14:paraId="2A6654D7" w14:textId="77777777" w:rsidTr="00FC7CEB">
        <w:tc>
          <w:tcPr>
            <w:tcW w:w="1418" w:type="dxa"/>
          </w:tcPr>
          <w:p w14:paraId="7E0ECD6D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180" w:type="dxa"/>
          </w:tcPr>
          <w:p w14:paraId="18EBD565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rtl/>
              </w:rPr>
            </w:pPr>
          </w:p>
        </w:tc>
      </w:tr>
      <w:tr w:rsidR="00FC7CEB" w14:paraId="1BC2F7BD" w14:textId="77777777" w:rsidTr="00FC7CEB">
        <w:tc>
          <w:tcPr>
            <w:tcW w:w="1418" w:type="dxa"/>
          </w:tcPr>
          <w:p w14:paraId="32D18B15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180" w:type="dxa"/>
          </w:tcPr>
          <w:p w14:paraId="2BD16957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rtl/>
              </w:rPr>
            </w:pPr>
          </w:p>
        </w:tc>
      </w:tr>
      <w:tr w:rsidR="00FC7CEB" w14:paraId="2E11989C" w14:textId="77777777" w:rsidTr="00FC7CEB">
        <w:tc>
          <w:tcPr>
            <w:tcW w:w="1418" w:type="dxa"/>
          </w:tcPr>
          <w:p w14:paraId="21A6CBEE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180" w:type="dxa"/>
          </w:tcPr>
          <w:p w14:paraId="16EA1AC4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rtl/>
              </w:rPr>
            </w:pPr>
          </w:p>
        </w:tc>
      </w:tr>
      <w:tr w:rsidR="00FC7CEB" w14:paraId="5CE21902" w14:textId="77777777" w:rsidTr="00FC7CEB">
        <w:tc>
          <w:tcPr>
            <w:tcW w:w="1418" w:type="dxa"/>
          </w:tcPr>
          <w:p w14:paraId="7418767B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180" w:type="dxa"/>
          </w:tcPr>
          <w:p w14:paraId="69863668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rtl/>
              </w:rPr>
            </w:pPr>
          </w:p>
        </w:tc>
      </w:tr>
      <w:tr w:rsidR="00FC7CEB" w14:paraId="64985686" w14:textId="77777777" w:rsidTr="00FC7CEB">
        <w:tc>
          <w:tcPr>
            <w:tcW w:w="1418" w:type="dxa"/>
          </w:tcPr>
          <w:p w14:paraId="68E64AC6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180" w:type="dxa"/>
          </w:tcPr>
          <w:p w14:paraId="65CF8118" w14:textId="77777777" w:rsidR="00FC7CEB" w:rsidRDefault="00FC7CE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rtl/>
              </w:rPr>
            </w:pPr>
          </w:p>
        </w:tc>
      </w:tr>
    </w:tbl>
    <w:p w14:paraId="433C4698" w14:textId="77777777" w:rsidR="00FC7CEB" w:rsidRDefault="00FC7CEB" w:rsidP="00FC7CEB">
      <w:pPr>
        <w:spacing w:after="0" w:line="240" w:lineRule="auto"/>
        <w:rPr>
          <w:rFonts w:ascii="TH SarabunPSK" w:hAnsi="TH SarabunPSK" w:cs="TH SarabunPSK"/>
          <w:b/>
          <w:bCs/>
          <w:color w:val="0D0D0D"/>
          <w:sz w:val="32"/>
          <w:szCs w:val="32"/>
          <w:rtl/>
          <w:lang w:bidi="th-TH"/>
        </w:rPr>
      </w:pPr>
    </w:p>
    <w:p w14:paraId="7A6D0EFB" w14:textId="77777777" w:rsidR="00FC7CEB" w:rsidRDefault="00FC7CEB" w:rsidP="00FC7CEB">
      <w:pPr>
        <w:pStyle w:val="a3"/>
        <w:spacing w:before="0" w:beforeAutospacing="0" w:after="0" w:afterAutospacing="0"/>
        <w:ind w:left="426"/>
        <w:contextualSpacing/>
        <w:rPr>
          <w:rFonts w:ascii="TH SarabunPSK" w:hAnsi="TH SarabunPSK" w:cs="TH SarabunPSK"/>
          <w:color w:val="0D0D0D"/>
          <w:sz w:val="32"/>
          <w:szCs w:val="32"/>
        </w:rPr>
      </w:pPr>
    </w:p>
    <w:p w14:paraId="44E4A440" w14:textId="77777777" w:rsidR="00FC7CEB" w:rsidRDefault="00FC7CEB" w:rsidP="00FC7CEB">
      <w:pPr>
        <w:spacing w:after="0" w:line="240" w:lineRule="auto"/>
        <w:ind w:left="360"/>
        <w:rPr>
          <w:rFonts w:ascii="TH SarabunPSK" w:hAnsi="TH SarabunPSK" w:cs="TH SarabunPSK"/>
          <w:color w:val="0D0D0D"/>
          <w:sz w:val="32"/>
          <w:szCs w:val="32"/>
          <w:lang w:bidi="th-TH"/>
        </w:rPr>
      </w:pPr>
    </w:p>
    <w:p w14:paraId="127E08D7" w14:textId="77777777" w:rsidR="00FC7CEB" w:rsidRDefault="00FC7CEB" w:rsidP="00FC7CEB">
      <w:pPr>
        <w:spacing w:after="0" w:line="240" w:lineRule="auto"/>
        <w:jc w:val="right"/>
        <w:rPr>
          <w:rFonts w:ascii="Cordia New" w:hAnsi="Cordia New"/>
          <w:color w:val="0D0D0D"/>
          <w:lang w:bidi="th-TH"/>
        </w:rPr>
      </w:pPr>
    </w:p>
    <w:p w14:paraId="27034014" w14:textId="77777777" w:rsidR="00FC7CEB" w:rsidRDefault="00FC7CEB"/>
    <w:sectPr w:rsidR="00FC7CEB" w:rsidSect="00FC7CEB">
      <w:pgSz w:w="11906" w:h="16838"/>
      <w:pgMar w:top="1440" w:right="141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C1853"/>
    <w:multiLevelType w:val="hybridMultilevel"/>
    <w:tmpl w:val="8D489366"/>
    <w:lvl w:ilvl="0" w:tplc="C22803A8">
      <w:start w:val="3"/>
      <w:numFmt w:val="bullet"/>
      <w:lvlText w:val="-"/>
      <w:lvlJc w:val="left"/>
      <w:pPr>
        <w:ind w:left="927" w:hanging="360"/>
      </w:pPr>
      <w:rPr>
        <w:rFonts w:ascii="Cordia New" w:eastAsia="Calibri" w:hAnsi="Cordia New" w:cs="Cordia New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12D1899"/>
    <w:multiLevelType w:val="multilevel"/>
    <w:tmpl w:val="82DC96AE"/>
    <w:lvl w:ilvl="0">
      <w:start w:val="12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"/>
      <w:lvlJc w:val="left"/>
      <w:pPr>
        <w:ind w:left="1251" w:hanging="465"/>
      </w:pPr>
    </w:lvl>
    <w:lvl w:ilvl="2">
      <w:start w:val="1"/>
      <w:numFmt w:val="decimal"/>
      <w:isLgl/>
      <w:lvlText w:val="%1.%2.%3"/>
      <w:lvlJc w:val="left"/>
      <w:pPr>
        <w:ind w:left="1866" w:hanging="720"/>
      </w:pPr>
    </w:lvl>
    <w:lvl w:ilvl="3">
      <w:start w:val="1"/>
      <w:numFmt w:val="decimal"/>
      <w:isLgl/>
      <w:lvlText w:val="%1.%2.%3.%4"/>
      <w:lvlJc w:val="left"/>
      <w:pPr>
        <w:ind w:left="2226" w:hanging="720"/>
      </w:pPr>
    </w:lvl>
    <w:lvl w:ilvl="4">
      <w:start w:val="1"/>
      <w:numFmt w:val="decimal"/>
      <w:isLgl/>
      <w:lvlText w:val="%1.%2.%3.%4.%5"/>
      <w:lvlJc w:val="left"/>
      <w:pPr>
        <w:ind w:left="2946" w:hanging="1080"/>
      </w:pPr>
    </w:lvl>
    <w:lvl w:ilvl="5">
      <w:start w:val="1"/>
      <w:numFmt w:val="decimal"/>
      <w:isLgl/>
      <w:lvlText w:val="%1.%2.%3.%4.%5.%6"/>
      <w:lvlJc w:val="left"/>
      <w:pPr>
        <w:ind w:left="3306" w:hanging="1080"/>
      </w:pPr>
    </w:lvl>
    <w:lvl w:ilvl="6">
      <w:start w:val="1"/>
      <w:numFmt w:val="decimal"/>
      <w:isLgl/>
      <w:lvlText w:val="%1.%2.%3.%4.%5.%6.%7"/>
      <w:lvlJc w:val="left"/>
      <w:pPr>
        <w:ind w:left="4026" w:hanging="1440"/>
      </w:pPr>
    </w:lvl>
    <w:lvl w:ilvl="7">
      <w:start w:val="1"/>
      <w:numFmt w:val="decimal"/>
      <w:isLgl/>
      <w:lvlText w:val="%1.%2.%3.%4.%5.%6.%7.%8"/>
      <w:lvlJc w:val="left"/>
      <w:pPr>
        <w:ind w:left="4386" w:hanging="1440"/>
      </w:pPr>
    </w:lvl>
    <w:lvl w:ilvl="8">
      <w:start w:val="1"/>
      <w:numFmt w:val="decimal"/>
      <w:isLgl/>
      <w:lvlText w:val="%1.%2.%3.%4.%5.%6.%7.%8.%9"/>
      <w:lvlJc w:val="left"/>
      <w:pPr>
        <w:ind w:left="5106" w:hanging="1800"/>
      </w:pPr>
    </w:lvl>
  </w:abstractNum>
  <w:abstractNum w:abstractNumId="2" w15:restartNumberingAfterBreak="0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973277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37545112">
    <w:abstractNumId w:val="1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3395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CEB"/>
    <w:rsid w:val="00201951"/>
    <w:rsid w:val="009314FD"/>
    <w:rsid w:val="00AB01F8"/>
    <w:rsid w:val="00B2536D"/>
    <w:rsid w:val="00C91A9E"/>
    <w:rsid w:val="00E53B5D"/>
    <w:rsid w:val="00E5507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C2A5A"/>
  <w15:chartTrackingRefBased/>
  <w15:docId w15:val="{9DF7D3D3-9F01-45F5-B82D-E7B0BAFCC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CEB"/>
    <w:pPr>
      <w:spacing w:line="256" w:lineRule="auto"/>
    </w:pPr>
    <w:rPr>
      <w:rFonts w:ascii="Calibri" w:eastAsia="Calibri" w:hAnsi="Calibri" w:cs="Cordia New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7CEB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  <w:szCs w:val="28"/>
      <w:lang w:bidi="th-TH"/>
    </w:rPr>
  </w:style>
  <w:style w:type="table" w:styleId="a4">
    <w:name w:val="Table Grid"/>
    <w:basedOn w:val="a1"/>
    <w:uiPriority w:val="39"/>
    <w:rsid w:val="00B25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57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2025-04-25T05:20:00Z</dcterms:created>
  <dcterms:modified xsi:type="dcterms:W3CDTF">2025-04-25T05:21:00Z</dcterms:modified>
</cp:coreProperties>
</file>